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540" w:lineRule="exact"/>
        <w:rPr>
          <w:rFonts w:hint="default" w:ascii="Times New Roman" w:hAnsi="Times New Roman" w:eastAsia="黑体" w:cs="Times New Roman"/>
          <w:kern w:val="1"/>
          <w:sz w:val="32"/>
        </w:rPr>
      </w:pPr>
    </w:p>
    <w:p>
      <w:pPr>
        <w:spacing w:line="540" w:lineRule="exact"/>
        <w:rPr>
          <w:rFonts w:hint="default" w:ascii="Times New Roman" w:hAnsi="Times New Roman" w:eastAsia="黑体" w:cs="Times New Roman"/>
          <w:kern w:val="1"/>
          <w:sz w:val="32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kern w:val="1"/>
          <w:sz w:val="44"/>
        </w:rPr>
      </w:pPr>
      <w:r>
        <w:rPr>
          <w:rFonts w:hint="default" w:ascii="Times New Roman" w:hAnsi="Times New Roman" w:eastAsia="方正小标宋_GBK" w:cs="Times New Roman"/>
          <w:kern w:val="1"/>
          <w:sz w:val="44"/>
          <w:lang w:eastAsia="zh-CN"/>
        </w:rPr>
        <w:t>全国</w:t>
      </w:r>
      <w:r>
        <w:rPr>
          <w:rFonts w:hint="default" w:ascii="Times New Roman" w:hAnsi="Times New Roman" w:eastAsia="方正小标宋_GBK" w:cs="Times New Roman"/>
          <w:kern w:val="1"/>
          <w:sz w:val="44"/>
        </w:rPr>
        <w:t>技术先进型服务企业认定（复核）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kern w:val="1"/>
          <w:sz w:val="44"/>
        </w:rPr>
      </w:pPr>
      <w:r>
        <w:rPr>
          <w:rFonts w:hint="default" w:ascii="Times New Roman" w:hAnsi="Times New Roman" w:eastAsia="方正小标宋_GBK" w:cs="Times New Roman"/>
          <w:kern w:val="1"/>
          <w:sz w:val="44"/>
        </w:rPr>
        <w:t>申请表</w:t>
      </w:r>
    </w:p>
    <w:p>
      <w:pPr>
        <w:spacing w:line="540" w:lineRule="exact"/>
        <w:jc w:val="center"/>
        <w:rPr>
          <w:rFonts w:hint="default" w:ascii="Times New Roman" w:hAnsi="Times New Roman" w:cs="Times New Roman"/>
          <w:kern w:val="1"/>
          <w:sz w:val="44"/>
        </w:rPr>
      </w:pPr>
    </w:p>
    <w:p>
      <w:pPr>
        <w:spacing w:line="540" w:lineRule="exact"/>
        <w:rPr>
          <w:rFonts w:hint="default" w:ascii="Times New Roman" w:hAnsi="Times New Roman" w:cs="Times New Roman"/>
          <w:kern w:val="1"/>
          <w:sz w:val="44"/>
        </w:rPr>
      </w:pPr>
    </w:p>
    <w:p>
      <w:pPr>
        <w:spacing w:line="540" w:lineRule="exact"/>
        <w:rPr>
          <w:rFonts w:hint="default" w:ascii="Times New Roman" w:hAnsi="Times New Roman" w:cs="Times New Roman"/>
          <w:kern w:val="1"/>
          <w:sz w:val="4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"/>
        <w:gridCol w:w="2595"/>
        <w:gridCol w:w="2280"/>
        <w:gridCol w:w="171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2" w:type="dxa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kern w:val="0"/>
                <w:sz w:val="32"/>
                <w:szCs w:val="32"/>
                <w:fitText w:val="1920" w:id="-882535590"/>
              </w:rPr>
              <w:t xml:space="preserve">企 业 名 </w:t>
            </w:r>
            <w:r>
              <w:rPr>
                <w:rFonts w:hint="default" w:ascii="Times New Roman" w:hAnsi="Times New Roman" w:eastAsia="仿宋_GB2312" w:cs="Times New Roman"/>
                <w:spacing w:val="2"/>
                <w:kern w:val="0"/>
                <w:sz w:val="32"/>
                <w:szCs w:val="32"/>
                <w:fitText w:val="1920" w:id="-882535590"/>
              </w:rPr>
              <w:t>称</w:t>
            </w:r>
          </w:p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(盖章)</w:t>
            </w:r>
          </w:p>
        </w:tc>
        <w:tc>
          <w:tcPr>
            <w:tcW w:w="6510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szCs w:val="32"/>
                <w:fitText w:val="1920" w:id="-148032916"/>
              </w:rPr>
              <w:t>企业英文名称</w:t>
            </w:r>
          </w:p>
        </w:tc>
        <w:tc>
          <w:tcPr>
            <w:tcW w:w="6510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06"/>
                <w:kern w:val="0"/>
                <w:sz w:val="32"/>
                <w:szCs w:val="32"/>
                <w:fitText w:val="1920" w:id="1341745571"/>
              </w:rPr>
              <w:t>推荐单</w:t>
            </w:r>
            <w:r>
              <w:rPr>
                <w:rFonts w:hint="default" w:ascii="Times New Roman" w:hAnsi="Times New Roman" w:eastAsia="仿宋_GB2312" w:cs="Times New Roman"/>
                <w:spacing w:val="2"/>
                <w:kern w:val="0"/>
                <w:sz w:val="32"/>
                <w:szCs w:val="32"/>
                <w:fitText w:val="1920" w:id="1341745571"/>
              </w:rPr>
              <w:t>位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   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 xml:space="preserve">填报日期 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1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日</w:t>
            </w:r>
          </w:p>
        </w:tc>
      </w:tr>
      <w:tr>
        <w:trPr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40"/>
                <w:kern w:val="0"/>
                <w:sz w:val="32"/>
                <w:szCs w:val="32"/>
                <w:fitText w:val="1920" w:id="1879046397"/>
              </w:rPr>
              <w:t>填表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szCs w:val="32"/>
                <w:fitText w:val="1920" w:id="1879046397"/>
              </w:rPr>
              <w:t>人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  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电    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60"/>
                <w:kern w:val="0"/>
                <w:sz w:val="32"/>
                <w:szCs w:val="32"/>
                <w:fitText w:val="1920" w:id="-1443000544"/>
              </w:rPr>
              <w:t xml:space="preserve">传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szCs w:val="32"/>
                <w:fitText w:val="1920" w:id="-1443000544"/>
              </w:rPr>
              <w:t>真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  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电子邮件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  <w:gridSpan w:val="5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1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 xml:space="preserve">年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月</w:t>
            </w:r>
          </w:p>
        </w:tc>
      </w:tr>
    </w:tbl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1"/>
          <w:sz w:val="44"/>
          <w:szCs w:val="44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方正小标宋_GBK" w:cs="Times New Roman"/>
          <w:kern w:val="1"/>
          <w:sz w:val="44"/>
          <w:szCs w:val="44"/>
        </w:rPr>
        <w:t>填 表 说 明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1"/>
          <w:sz w:val="44"/>
          <w:szCs w:val="44"/>
        </w:rPr>
      </w:pPr>
    </w:p>
    <w:p>
      <w:pPr>
        <w:tabs>
          <w:tab w:val="left" w:pos="8820"/>
        </w:tabs>
        <w:spacing w:line="600" w:lineRule="exact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0"/>
          <w:szCs w:val="30"/>
        </w:rPr>
        <w:t xml:space="preserve">    </w:t>
      </w:r>
      <w:r>
        <w:rPr>
          <w:rFonts w:hint="default" w:ascii="Times New Roman" w:hAnsi="Times New Roman" w:eastAsia="仿宋_GB2312" w:cs="Times New Roman"/>
          <w:kern w:val="1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一、本表为技术先进型服务企业申请认定的主要依据，填表单位须参照《河南省技术先进型服务企业认定管理暂行办法》的各项要求和本表的格式如实填写。</w:t>
      </w:r>
    </w:p>
    <w:p>
      <w:pPr>
        <w:spacing w:line="600" w:lineRule="exact"/>
        <w:ind w:firstLine="607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二、指标说明（部分选择只需填写代码）</w:t>
      </w:r>
    </w:p>
    <w:p>
      <w:pPr>
        <w:spacing w:line="600" w:lineRule="exact"/>
        <w:ind w:firstLine="607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（一）企业法人代码：按照国家统一规定的企业（单位）法人代码填写，参见《全国企业事业和社会团体代码编制规则》。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（二）技术先进型服务业务类别：可选择多个，指：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1．信息技术外包服务（ITO）。包括：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（1）软件研发及外包：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软件研发及开发服务；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软件技术服务；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（2）信息技术研发服务外包：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集成电路和电子电路设计；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测试平台；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（3）信息系统运营维护外包：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信息系统运营和维护服务；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基础信息技术服务。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2．技术性业务流程外包服务（BPO）。包括：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（1）企业业务流程设计服务；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（2）企业内部管理服务；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（3）企业运营服务；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（4）企业供应链管理服务。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3．技术性知识流程外包服务（KPO）。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 xml:space="preserve">4.  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服务贸易类。包括：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（1）计算机和信息服务；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（2）研究开发和技术服务；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（3）文化技术服务；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（4）中医药医疗服务。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三）企业登记注册类型：根据国家统计局与国家工商行政管理局联合制定的《关于划分企业登记注册类型的规定》按本企业在工商行政管理部门登记注册的类型填写。如：（1）国有及国有控股企业；（2）集体企业；（3）私营企业；（4）股份制企业；（5）联营企业；（6）有限责任公司；（7）外商投资企业；（8）港、澳、台投资企业等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（四）主要股东及所占股份比例：股份制企业、外商投资企业和港、澳、台投资企业填写此栏，并按股权比例大小列出前三名股东和所占股份比例数。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（五）技术先进型服务业务收入：指企业从事上述第（二）条（技术先进型服务业务类别）中的一种或多种技术先进型服务的企业所取得的收入。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（六）总收入：指收入总额减去不征税收入。收入总额与不征税收入按照《中华人民共和国企业所得税法》及《中华人民共和国企业所得税法实施条例》的规定计算。</w:t>
      </w:r>
    </w:p>
    <w:p>
      <w:pPr>
        <w:spacing w:line="6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 xml:space="preserve">    （七）离岸外包服务业务收入：指从事外包服务的企业与境外客户签订服务外包合同，且其向境外客户提供的国际（离岸）外包服务业务收入</w:t>
      </w:r>
      <w:r>
        <w:rPr>
          <w:rFonts w:hint="default" w:ascii="Times New Roman" w:hAnsi="Times New Roman" w:eastAsia="仿宋_GB2312" w:cs="Times New Roman"/>
          <w:kern w:val="1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kern w:val="1"/>
          <w:sz w:val="28"/>
          <w:szCs w:val="28"/>
        </w:rPr>
        <w:br w:type="page"/>
      </w:r>
    </w:p>
    <w:tbl>
      <w:tblPr>
        <w:tblStyle w:val="9"/>
        <w:tblW w:w="9345" w:type="dxa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16"/>
        <w:gridCol w:w="423"/>
        <w:gridCol w:w="181"/>
        <w:gridCol w:w="529"/>
        <w:gridCol w:w="26"/>
        <w:gridCol w:w="402"/>
        <w:gridCol w:w="8"/>
        <w:gridCol w:w="127"/>
        <w:gridCol w:w="61"/>
        <w:gridCol w:w="98"/>
        <w:gridCol w:w="575"/>
        <w:gridCol w:w="41"/>
        <w:gridCol w:w="311"/>
        <w:gridCol w:w="14"/>
        <w:gridCol w:w="425"/>
        <w:gridCol w:w="237"/>
        <w:gridCol w:w="59"/>
        <w:gridCol w:w="644"/>
        <w:gridCol w:w="8"/>
        <w:gridCol w:w="565"/>
        <w:gridCol w:w="551"/>
        <w:gridCol w:w="200"/>
        <w:gridCol w:w="62"/>
        <w:gridCol w:w="8"/>
        <w:gridCol w:w="460"/>
        <w:gridCol w:w="184"/>
        <w:gridCol w:w="124"/>
        <w:gridCol w:w="362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企业基本信息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企业名称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统一社会信用代码</w:t>
            </w:r>
          </w:p>
        </w:tc>
        <w:tc>
          <w:tcPr>
            <w:tcW w:w="2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成立日期</w:t>
            </w:r>
          </w:p>
        </w:tc>
        <w:tc>
          <w:tcPr>
            <w:tcW w:w="2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企业所得税征收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机关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住所</w:t>
            </w:r>
          </w:p>
        </w:tc>
        <w:tc>
          <w:tcPr>
            <w:tcW w:w="2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注册资本</w:t>
            </w:r>
          </w:p>
        </w:tc>
        <w:tc>
          <w:tcPr>
            <w:tcW w:w="2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企业注册类型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经营范围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服务业务范围</w:t>
            </w: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□信息技术外包服务（ITO）                   </w:t>
            </w:r>
          </w:p>
        </w:tc>
        <w:tc>
          <w:tcPr>
            <w:tcW w:w="591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（1）软件研发及外包：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□软件研发及开发服务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□软件技术服务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（2）信息技术研发服务外包：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□集成电路和电子电路设计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□测试平台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（3）信息系统运营维护外包：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□信息系统运营和维护服务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□基础信息技术服务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□技术性业务流程外包服务（BPO）</w:t>
            </w:r>
          </w:p>
        </w:tc>
        <w:tc>
          <w:tcPr>
            <w:tcW w:w="591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□企业业务流程设计服务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□企业内部管理服务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□企业运营服务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□企业供应链管理数据库服务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□技术性知识流程外包服务（KPO）</w:t>
            </w:r>
          </w:p>
        </w:tc>
        <w:tc>
          <w:tcPr>
            <w:tcW w:w="591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包括知识产权研究、医药和生物技术研发和测试、产品技术研发、工业设计、分析学和数据挖掘、动漫及网游设计研发、教育课件研发、工程设计等领域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□服务贸易类</w:t>
            </w:r>
          </w:p>
        </w:tc>
        <w:tc>
          <w:tcPr>
            <w:tcW w:w="591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（1）计算机和信息服务：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□信息系统集成服务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□数据服务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（2）研究开发和技术服务：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研究和实验开发服务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□工业设计服务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知识产权跨境许可与转让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（3）文化技术服务：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□文化产品数字制作及相关服务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□文化产品的对外翻译、配音及制作服务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（4）中医药医疗服务：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□中医药医疗保健及相关服务</w:t>
            </w:r>
          </w:p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企业认定情况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□高新技术企业   □集成电路企业</w:t>
            </w:r>
          </w:p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□软件企业       □科技型中小企业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前三大股东及所占股份比例（100字以内）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企业人员情况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姓 名</w:t>
            </w:r>
          </w:p>
        </w:tc>
        <w:tc>
          <w:tcPr>
            <w:tcW w:w="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出生年月</w:t>
            </w:r>
          </w:p>
        </w:tc>
        <w:tc>
          <w:tcPr>
            <w:tcW w:w="1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文化程度/学位</w:t>
            </w: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专业技术职称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4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法定代表人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hanging="36"/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4"/>
                <w:kern w:val="1"/>
                <w:sz w:val="24"/>
              </w:rPr>
              <w:t>总裁（总经理）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42" w:hanging="57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人员变化情况</w:t>
            </w:r>
          </w:p>
        </w:tc>
        <w:tc>
          <w:tcPr>
            <w:tcW w:w="20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上年末职工总数</w:t>
            </w:r>
          </w:p>
        </w:tc>
        <w:tc>
          <w:tcPr>
            <w:tcW w:w="517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  <w:tc>
          <w:tcPr>
            <w:tcW w:w="20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前年末职工总数</w:t>
            </w:r>
          </w:p>
        </w:tc>
        <w:tc>
          <w:tcPr>
            <w:tcW w:w="517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上年末具有大专以上学历人员数</w:t>
            </w:r>
          </w:p>
        </w:tc>
        <w:tc>
          <w:tcPr>
            <w:tcW w:w="31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上年末具有大专以上学历人员占职工总数的比例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上年末从事研究开发的人员数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上年度企业经营情况</w:t>
            </w: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总收入（ 万元）</w:t>
            </w:r>
          </w:p>
        </w:tc>
        <w:tc>
          <w:tcPr>
            <w:tcW w:w="20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</w:t>
            </w:r>
          </w:p>
        </w:tc>
        <w:tc>
          <w:tcPr>
            <w:tcW w:w="232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离岸服务外包业务取得的收入（外汇/按银行结汇日汇率折算人民币）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万美元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技术先进型服务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业务收入（万元）</w:t>
            </w:r>
          </w:p>
        </w:tc>
        <w:tc>
          <w:tcPr>
            <w:tcW w:w="20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</w:t>
            </w:r>
          </w:p>
        </w:tc>
        <w:tc>
          <w:tcPr>
            <w:tcW w:w="23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技术先进型服务业务取得的收入占企业当年总收入比例（%）</w:t>
            </w:r>
          </w:p>
        </w:tc>
        <w:tc>
          <w:tcPr>
            <w:tcW w:w="20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</w:t>
            </w:r>
          </w:p>
        </w:tc>
        <w:tc>
          <w:tcPr>
            <w:tcW w:w="23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1"/>
                <w:sz w:val="24"/>
              </w:rPr>
              <w:t>离岸服务外包业务取得的收入占企业当年总收入比例（%）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净利润（万元）</w:t>
            </w:r>
          </w:p>
        </w:tc>
        <w:tc>
          <w:tcPr>
            <w:tcW w:w="20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</w:t>
            </w:r>
          </w:p>
        </w:tc>
        <w:tc>
          <w:tcPr>
            <w:tcW w:w="23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交税总额（万元）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资产总额（万元）</w:t>
            </w:r>
          </w:p>
        </w:tc>
        <w:tc>
          <w:tcPr>
            <w:tcW w:w="20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</w:t>
            </w:r>
          </w:p>
        </w:tc>
        <w:tc>
          <w:tcPr>
            <w:tcW w:w="23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资产负债率（%）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上年度企业技术先进型服务情况</w:t>
            </w: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主要离岸服务合同执行情况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7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项目名称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业务类别</w:t>
            </w:r>
          </w:p>
          <w:p>
            <w:pPr>
              <w:spacing w:line="240" w:lineRule="exact"/>
              <w:ind w:right="-84" w:hanging="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ITO/BPO/KPO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发包国别（地区）</w:t>
            </w:r>
          </w:p>
        </w:tc>
        <w:tc>
          <w:tcPr>
            <w:tcW w:w="1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7" w:right="-111" w:hanging="85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1"/>
                <w:sz w:val="24"/>
              </w:rPr>
              <w:t>合同标的额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6"/>
                <w:kern w:val="1"/>
                <w:sz w:val="24"/>
              </w:rPr>
              <w:t>（万美元）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实收外汇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4"/>
                <w:kern w:val="1"/>
                <w:sz w:val="24"/>
              </w:rPr>
              <w:t xml:space="preserve"> （万美元）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7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1．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71"/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7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2．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8"/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7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3．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7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4．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企业采用先进技术情况</w:t>
            </w: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简述企业为支撑服务外包业务已采用的专利技术或核心关键技术、基础软件和应用软件、主要设备与网络的情况（500字以内）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上年度企业科技活动情况</w:t>
            </w: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研究与开发经费投入情况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用于研究开发的经费（万元）</w:t>
            </w:r>
          </w:p>
        </w:tc>
        <w:tc>
          <w:tcPr>
            <w:tcW w:w="12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</w:t>
            </w:r>
          </w:p>
        </w:tc>
        <w:tc>
          <w:tcPr>
            <w:tcW w:w="35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研发经费占企业总收入的比例（%）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获得科技奖励情况（省级及以上）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379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奖项名称</w:t>
            </w:r>
          </w:p>
        </w:tc>
        <w:tc>
          <w:tcPr>
            <w:tcW w:w="1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获奖年度</w:t>
            </w: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级别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发证机关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379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379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自主知识产权（有效期内）数量（件）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80" w:hanging="84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授权</w:t>
            </w:r>
          </w:p>
          <w:p>
            <w:pPr>
              <w:ind w:right="-80" w:hanging="84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专利</w:t>
            </w:r>
          </w:p>
        </w:tc>
        <w:tc>
          <w:tcPr>
            <w:tcW w:w="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65" w:hanging="64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软件</w:t>
            </w:r>
          </w:p>
          <w:p>
            <w:pPr>
              <w:ind w:right="-65" w:hanging="64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著作权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65" w:hanging="8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集成电路布图设计专有权</w:t>
            </w:r>
          </w:p>
        </w:tc>
        <w:tc>
          <w:tcPr>
            <w:tcW w:w="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hanging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其它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34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312"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企业承诺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我公司申报技术先进型服务企业填写的《全国技术先进型服务企业认定（复核）申请表》内容及所有佐证材料，真实有效，并对以上内容及材料的真实性承担法律责任。</w:t>
            </w:r>
          </w:p>
          <w:p>
            <w:pPr>
              <w:spacing w:after="312" w:line="460" w:lineRule="exact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特此承诺。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                              企业法定代表人签字：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                                  盖章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                             年    月     日</w:t>
            </w:r>
          </w:p>
        </w:tc>
      </w:tr>
    </w:tbl>
    <w:p>
      <w:pPr>
        <w:spacing w:line="6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2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aramond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revisionView w:markup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NDgzZDM3Y2ZmMmJmYWE3ZDZhYjdiNDFhNzQwMGIifQ=="/>
  </w:docVars>
  <w:rsids>
    <w:rsidRoot w:val="FF6F2455"/>
    <w:rsid w:val="1D2E3157"/>
    <w:rsid w:val="27111B1F"/>
    <w:rsid w:val="36D84407"/>
    <w:rsid w:val="37815989"/>
    <w:rsid w:val="53165C44"/>
    <w:rsid w:val="57ED59C4"/>
    <w:rsid w:val="5C282395"/>
    <w:rsid w:val="5FE7CE3C"/>
    <w:rsid w:val="5FF30DE0"/>
    <w:rsid w:val="64ED54DD"/>
    <w:rsid w:val="66F7131F"/>
    <w:rsid w:val="6CDA5537"/>
    <w:rsid w:val="6F9F7362"/>
    <w:rsid w:val="6FF7E68A"/>
    <w:rsid w:val="797F51A8"/>
    <w:rsid w:val="7AFA8E0E"/>
    <w:rsid w:val="7B72AB65"/>
    <w:rsid w:val="7DED6408"/>
    <w:rsid w:val="7DFCB86F"/>
    <w:rsid w:val="7F3E93C4"/>
    <w:rsid w:val="7F7B2AA8"/>
    <w:rsid w:val="9FF7A5D5"/>
    <w:rsid w:val="A8E615C4"/>
    <w:rsid w:val="AF7FE9E7"/>
    <w:rsid w:val="AFEF6567"/>
    <w:rsid w:val="BD5564A9"/>
    <w:rsid w:val="BEF75892"/>
    <w:rsid w:val="CBA78C48"/>
    <w:rsid w:val="DFCD42B4"/>
    <w:rsid w:val="F6EFFB27"/>
    <w:rsid w:val="FA92F046"/>
    <w:rsid w:val="FAD0A443"/>
    <w:rsid w:val="FADB77C3"/>
    <w:rsid w:val="FD7F28FA"/>
    <w:rsid w:val="FEFB17D0"/>
    <w:rsid w:val="FF6F2455"/>
    <w:rsid w:val="FFBAEF56"/>
    <w:rsid w:val="FFD78155"/>
    <w:rsid w:val="FFF35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kern w:val="0"/>
      <w:sz w:val="22"/>
      <w:szCs w:val="20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  <w:pPr>
      <w:spacing w:before="157"/>
    </w:pPr>
    <w:rPr>
      <w:rFonts w:ascii="仿宋" w:hAnsi="仿宋" w:eastAsia="仿宋" w:cs="仿宋"/>
      <w:szCs w:val="24"/>
      <w:lang w:val="zh-CN" w:bidi="zh-CN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2010</Words>
  <Characters>2040</Characters>
  <Lines>0</Lines>
  <Paragraphs>0</Paragraphs>
  <TotalTime>18</TotalTime>
  <ScaleCrop>false</ScaleCrop>
  <LinksUpToDate>false</LinksUpToDate>
  <CharactersWithSpaces>2532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2022-04-18T10:48:00Z</dcterms:created>
  <dc:creator>王娜</dc:creator>
  <cp:lastModifiedBy> </cp:lastModifiedBy>
  <cp:lastPrinted>2022-05-24T17:40:00Z</cp:lastPrinted>
  <dcterms:modified xsi:type="dcterms:W3CDTF">2026-06-15T15:40:52Z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0B0B3B16D8A942C6A46D56E8F6EFFDF4_13</vt:lpwstr>
  </property>
</Properties>
</file>